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528" w:rsidRDefault="0040196B" w:rsidP="00FA37F7">
      <w:pPr>
        <w:jc w:val="center"/>
      </w:pPr>
      <w:r w:rsidRPr="00DC0843">
        <w:rPr>
          <w:b/>
          <w:sz w:val="28"/>
          <w:szCs w:val="28"/>
        </w:rPr>
        <w:t xml:space="preserve">ПОЯСНИТЕЛЬНАЯ ЗАПИСКА </w:t>
      </w:r>
    </w:p>
    <w:p w:rsidR="00FA37F7" w:rsidRDefault="00FA37F7" w:rsidP="0040196B">
      <w:pPr>
        <w:ind w:firstLine="708"/>
        <w:jc w:val="both"/>
        <w:rPr>
          <w:sz w:val="28"/>
          <w:szCs w:val="28"/>
        </w:rPr>
      </w:pPr>
    </w:p>
    <w:p w:rsidR="00A36528" w:rsidRDefault="0040196B" w:rsidP="0040196B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 соответствии с приказом </w:t>
      </w:r>
      <w:proofErr w:type="spellStart"/>
      <w:r>
        <w:rPr>
          <w:sz w:val="28"/>
          <w:szCs w:val="28"/>
        </w:rPr>
        <w:t>МОиН</w:t>
      </w:r>
      <w:proofErr w:type="spellEnd"/>
      <w:r>
        <w:rPr>
          <w:sz w:val="28"/>
          <w:szCs w:val="28"/>
        </w:rPr>
        <w:t xml:space="preserve"> Челябинской области от 25.12.2019 г. № 03/3773 «О признании организаций, осуществляющих образовательную деятельность, региональными инновационными площадками в Челябинской области» МАОУ «МЛ № 148 г. Челябинска» признана региональной инновационной площадкой в Челябинской области по направлению «Интеграция основной образовательной программы среднего общего образования и основной программы профессионального обучения» по специальности «16199 Оператор электронно-вычислительных</w:t>
      </w:r>
      <w:r w:rsidR="00D95C1C">
        <w:rPr>
          <w:sz w:val="28"/>
          <w:szCs w:val="28"/>
        </w:rPr>
        <w:t xml:space="preserve"> и вычислительных</w:t>
      </w:r>
      <w:r>
        <w:rPr>
          <w:sz w:val="28"/>
          <w:szCs w:val="28"/>
        </w:rPr>
        <w:t xml:space="preserve"> машин»</w:t>
      </w:r>
      <w:r w:rsidR="00D95C1C">
        <w:rPr>
          <w:sz w:val="28"/>
          <w:szCs w:val="28"/>
        </w:rPr>
        <w:t>.</w:t>
      </w:r>
    </w:p>
    <w:p w:rsidR="006E4962" w:rsidRDefault="006E4962" w:rsidP="00401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– 2020 учебном году в МАОУ «МЛ № 148 г. Челябинска» набран 10 профильный класс, в котором реализуется образовательная программа среднего общего образования (далее ООП СОО), интегрированная с программой профессионального обучения по специальности «16199 Оператор электронно-вычислительных и вычислительных машин» (далее ОП ПО). Обучающиеся изучают на углубленном уровне математику и информатику. Реализация ОП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специальности «16199 Оператор электронно-вычислительных и вычислительных машин» осуществляется через интеграцию предметного содержания углубленного курса информатики и преподавание модулей профессионального обучения.  </w:t>
      </w:r>
    </w:p>
    <w:p w:rsidR="00CD5A66" w:rsidRDefault="00D95C1C" w:rsidP="00401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о формах, периодичности и порядке текущего контроля успеваемости и промежуточной аттестации обучающихся в </w:t>
      </w:r>
      <w:r w:rsidR="006E4962">
        <w:rPr>
          <w:sz w:val="28"/>
          <w:szCs w:val="28"/>
        </w:rPr>
        <w:t xml:space="preserve">МАОУ «МЛ № 148 г. Челябинска» предусмотрен текущий </w:t>
      </w:r>
      <w:r w:rsidR="00CD5A66">
        <w:rPr>
          <w:sz w:val="28"/>
          <w:szCs w:val="28"/>
        </w:rPr>
        <w:t xml:space="preserve">(полугодовой) </w:t>
      </w:r>
      <w:r w:rsidR="006E4962">
        <w:rPr>
          <w:sz w:val="28"/>
          <w:szCs w:val="28"/>
        </w:rPr>
        <w:t xml:space="preserve">контроль успеваемости в 10 профильном классе по </w:t>
      </w:r>
      <w:r w:rsidR="00CD5A66">
        <w:rPr>
          <w:sz w:val="28"/>
          <w:szCs w:val="28"/>
        </w:rPr>
        <w:t>информатике и модулю ОП ПО. Обучающиеся проходят тестирование по:</w:t>
      </w:r>
    </w:p>
    <w:p w:rsidR="00D95C1C" w:rsidRPr="00CD5A66" w:rsidRDefault="00CD5A66" w:rsidP="00CD5A6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D5A66">
        <w:rPr>
          <w:sz w:val="28"/>
          <w:szCs w:val="28"/>
        </w:rPr>
        <w:t>информатике (углубленный уровень), оценивание происходит по пятибалльной шкале,</w:t>
      </w:r>
    </w:p>
    <w:p w:rsidR="00CD5A66" w:rsidRDefault="00CD5A66" w:rsidP="00CD5A6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D5A66">
        <w:rPr>
          <w:sz w:val="28"/>
          <w:szCs w:val="28"/>
        </w:rPr>
        <w:t>модулю профессионального обучения, оценивание по бинарной шкале (зачет/незачет).</w:t>
      </w:r>
    </w:p>
    <w:p w:rsidR="00834825" w:rsidRPr="00834825" w:rsidRDefault="00834825" w:rsidP="00834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текущего контроля в МАОУ «МЛ № 148 г. Челябинска» разработаны контрольно-измерительные материалы по информатике (углубленный уровень) и модулю профессионального обучения по специальности «16199 Оператор электронно-вычислительных и вычислительных машин».</w:t>
      </w:r>
    </w:p>
    <w:sectPr w:rsidR="00834825" w:rsidRPr="00834825" w:rsidSect="00A36528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D71" w:rsidRDefault="00B35D71" w:rsidP="00DC0843">
      <w:r>
        <w:separator/>
      </w:r>
    </w:p>
  </w:endnote>
  <w:endnote w:type="continuationSeparator" w:id="0">
    <w:p w:rsidR="00B35D71" w:rsidRDefault="00B35D71" w:rsidP="00DC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676342"/>
      <w:docPartObj>
        <w:docPartGallery w:val="Page Numbers (Bottom of Page)"/>
        <w:docPartUnique/>
      </w:docPartObj>
    </w:sdtPr>
    <w:sdtEndPr/>
    <w:sdtContent>
      <w:p w:rsidR="00DC0843" w:rsidRDefault="00DC08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7F7">
          <w:rPr>
            <w:noProof/>
          </w:rPr>
          <w:t>1</w:t>
        </w:r>
        <w:r>
          <w:fldChar w:fldCharType="end"/>
        </w:r>
      </w:p>
    </w:sdtContent>
  </w:sdt>
  <w:p w:rsidR="00DC0843" w:rsidRDefault="00DC0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D71" w:rsidRDefault="00B35D71" w:rsidP="00DC0843">
      <w:r>
        <w:separator/>
      </w:r>
    </w:p>
  </w:footnote>
  <w:footnote w:type="continuationSeparator" w:id="0">
    <w:p w:rsidR="00B35D71" w:rsidRDefault="00B35D71" w:rsidP="00DC0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F2D4F"/>
    <w:multiLevelType w:val="hybridMultilevel"/>
    <w:tmpl w:val="E89E82EE"/>
    <w:lvl w:ilvl="0" w:tplc="ADAC52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12E0FFE"/>
    <w:multiLevelType w:val="hybridMultilevel"/>
    <w:tmpl w:val="7AF0DC18"/>
    <w:lvl w:ilvl="0" w:tplc="ADAC52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28"/>
    <w:rsid w:val="00233B3D"/>
    <w:rsid w:val="0040196B"/>
    <w:rsid w:val="006E4962"/>
    <w:rsid w:val="00834825"/>
    <w:rsid w:val="008F28E2"/>
    <w:rsid w:val="00A36528"/>
    <w:rsid w:val="00B35D71"/>
    <w:rsid w:val="00CD5A66"/>
    <w:rsid w:val="00D95C1C"/>
    <w:rsid w:val="00DC0843"/>
    <w:rsid w:val="00FA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58D8D"/>
  <w15:chartTrackingRefBased/>
  <w15:docId w15:val="{F00F5866-A3A7-496C-B9E3-4D8476B5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5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C08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0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C0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08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6</cp:revision>
  <dcterms:created xsi:type="dcterms:W3CDTF">2020-07-24T08:37:00Z</dcterms:created>
  <dcterms:modified xsi:type="dcterms:W3CDTF">2021-02-09T04:10:00Z</dcterms:modified>
</cp:coreProperties>
</file>